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0BCD2" w14:textId="70DF61EB" w:rsidR="00715D2C" w:rsidRDefault="00AD14A9" w:rsidP="00715D2C">
      <w:pPr>
        <w:pStyle w:val="a3"/>
        <w:spacing w:before="1"/>
        <w:ind w:left="2867" w:right="2870"/>
        <w:rPr>
          <w:color w:val="001F5F"/>
          <w:spacing w:val="-67"/>
        </w:rPr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14:paraId="60E175FD" w14:textId="2A1CD812" w:rsidR="00EF6FDF" w:rsidRDefault="008D5525">
      <w:pPr>
        <w:pStyle w:val="a3"/>
        <w:spacing w:before="1"/>
        <w:ind w:left="2867" w:right="2870"/>
      </w:pPr>
      <w:r>
        <w:rPr>
          <w:color w:val="001F5F"/>
        </w:rPr>
        <w:t xml:space="preserve">на </w:t>
      </w: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  <w:r>
        <w:rPr>
          <w:color w:val="001F5F"/>
        </w:rPr>
        <w:t xml:space="preserve"> </w:t>
      </w:r>
      <w:r w:rsidR="00AD14A9">
        <w:rPr>
          <w:color w:val="001F5F"/>
        </w:rPr>
        <w:t>(5–9</w:t>
      </w:r>
      <w:r w:rsidR="00AD14A9">
        <w:rPr>
          <w:color w:val="001F5F"/>
          <w:spacing w:val="-1"/>
        </w:rPr>
        <w:t xml:space="preserve"> </w:t>
      </w:r>
      <w:r w:rsidR="00AD14A9">
        <w:rPr>
          <w:color w:val="001F5F"/>
        </w:rPr>
        <w:t>классы)</w:t>
      </w:r>
    </w:p>
    <w:p w14:paraId="25510ECB" w14:textId="77777777" w:rsidR="008D5525" w:rsidRDefault="008D5525" w:rsidP="008D5525">
      <w:pPr>
        <w:spacing w:before="1"/>
        <w:ind w:right="84"/>
        <w:jc w:val="both"/>
        <w:rPr>
          <w:bCs/>
          <w:i/>
          <w:sz w:val="28"/>
          <w:szCs w:val="28"/>
        </w:rPr>
      </w:pPr>
    </w:p>
    <w:p w14:paraId="44785ED3" w14:textId="4F0F9EEF" w:rsidR="00EF6FDF" w:rsidRPr="008D5525" w:rsidRDefault="008D5525" w:rsidP="008D5525">
      <w:pPr>
        <w:spacing w:before="1"/>
        <w:ind w:right="84"/>
        <w:jc w:val="both"/>
        <w:rPr>
          <w:bCs/>
          <w:i/>
          <w:sz w:val="28"/>
          <w:szCs w:val="28"/>
        </w:rPr>
      </w:pPr>
      <w:bookmarkStart w:id="0" w:name="_GoBack"/>
      <w:r w:rsidRPr="008D5525">
        <w:rPr>
          <w:bCs/>
          <w:i/>
          <w:sz w:val="28"/>
          <w:szCs w:val="28"/>
        </w:rPr>
        <w:t xml:space="preserve">*Часы на изучение учебных предметов конкретизировано в учебном плане ООП </w:t>
      </w:r>
      <w:r>
        <w:rPr>
          <w:bCs/>
          <w:i/>
          <w:sz w:val="28"/>
          <w:szCs w:val="28"/>
        </w:rPr>
        <w:t>О</w:t>
      </w:r>
      <w:r w:rsidRPr="008D5525">
        <w:rPr>
          <w:bCs/>
          <w:i/>
          <w:sz w:val="28"/>
          <w:szCs w:val="28"/>
        </w:rPr>
        <w:t>ОО (см. раздел на официальном сайте «Учебный план)</w:t>
      </w:r>
    </w:p>
    <w:bookmarkEnd w:id="0"/>
    <w:p w14:paraId="3DB607D0" w14:textId="77777777" w:rsidR="008D5525" w:rsidRDefault="008D5525">
      <w:pPr>
        <w:pStyle w:val="a3"/>
      </w:pP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1880"/>
      </w:tblGrid>
      <w:tr w:rsidR="00EF6FDF" w14:paraId="483999EA" w14:textId="77777777" w:rsidTr="00715D2C">
        <w:trPr>
          <w:trHeight w:val="360"/>
        </w:trPr>
        <w:tc>
          <w:tcPr>
            <w:tcW w:w="3240" w:type="dxa"/>
            <w:shd w:val="clear" w:color="auto" w:fill="D9E1F3"/>
          </w:tcPr>
          <w:p w14:paraId="2D2D02B9" w14:textId="77777777" w:rsidR="00EF6FDF" w:rsidRDefault="00AD14A9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14:paraId="55FC3993" w14:textId="35CDDCB2" w:rsidR="00EF6FDF" w:rsidRDefault="00AD14A9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0C7649">
        <w:trPr>
          <w:trHeight w:val="5521"/>
        </w:trPr>
        <w:tc>
          <w:tcPr>
            <w:tcW w:w="3240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D657501" w14:textId="78468805" w:rsidR="008A3580" w:rsidRDefault="00AD14A9" w:rsidP="008A3580">
            <w:pPr>
              <w:pStyle w:val="TableParagraph"/>
              <w:ind w:left="925" w:right="492" w:hanging="404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</w:p>
          <w:p w14:paraId="02B8EAB2" w14:textId="536DFBE5" w:rsidR="00EF6FDF" w:rsidRDefault="00AD14A9" w:rsidP="008A3580">
            <w:pPr>
              <w:pStyle w:val="TableParagraph"/>
              <w:ind w:left="925" w:right="492" w:hanging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B105076" w14:textId="77777777" w:rsidR="00EF6FDF" w:rsidRDefault="00AD14A9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BEB6F47" w14:textId="77777777" w:rsidR="00EF6FDF" w:rsidRDefault="00AD14A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354F1941" w14:textId="6C1EF2BE" w:rsidR="00EF6FDF" w:rsidRDefault="00AD14A9" w:rsidP="000C7649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  <w:r w:rsidR="008F6A93">
              <w:rPr>
                <w:sz w:val="24"/>
              </w:rPr>
              <w:t>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60657329" w14:textId="77777777" w:rsidTr="000C7649">
        <w:trPr>
          <w:trHeight w:val="6085"/>
        </w:trPr>
        <w:tc>
          <w:tcPr>
            <w:tcW w:w="2550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67F170" w14:textId="77777777" w:rsidR="00EF6FDF" w:rsidRDefault="00AD14A9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45A60C03" w14:textId="77777777" w:rsidR="00EF6FDF" w:rsidRDefault="00AD14A9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0E279D05" w14:textId="77777777" w:rsidR="00EF6FDF" w:rsidRDefault="00AD14A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AD14A9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6A873768" w14:textId="7A0D0398" w:rsidR="00EF6FDF" w:rsidRDefault="00AD14A9" w:rsidP="008D5525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преемственности с курсом литературного чтения на уровне начального общего образования,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</w:tc>
      </w:tr>
      <w:tr w:rsidR="008D5525" w14:paraId="5D379198" w14:textId="77777777" w:rsidTr="00CC4A3A">
        <w:trPr>
          <w:trHeight w:val="2541"/>
        </w:trPr>
        <w:tc>
          <w:tcPr>
            <w:tcW w:w="2550" w:type="dxa"/>
          </w:tcPr>
          <w:p w14:paraId="707F84B9" w14:textId="77777777" w:rsidR="008D5525" w:rsidRDefault="008D5525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</w:p>
          <w:p w14:paraId="477189DA" w14:textId="6713A8B0" w:rsidR="008D5525" w:rsidRDefault="008D5525" w:rsidP="008D5525">
            <w:pPr>
              <w:pStyle w:val="TableParagraph"/>
              <w:jc w:val="center"/>
              <w:rPr>
                <w:b/>
                <w:sz w:val="26"/>
              </w:rPr>
            </w:pPr>
            <w:r w:rsidRPr="00CC4A3A">
              <w:rPr>
                <w:b/>
                <w:sz w:val="24"/>
              </w:rPr>
              <w:t>Родной (чеченский) язык</w:t>
            </w:r>
          </w:p>
        </w:tc>
        <w:tc>
          <w:tcPr>
            <w:tcW w:w="11880" w:type="dxa"/>
          </w:tcPr>
          <w:p w14:paraId="5A4BF6C1" w14:textId="77777777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>Чеченский язык, выполняя свои базовые функции общения и выражения мысли, обеспечивает межличностное взаимодействие людей, участвует в формировании сознания и мировоззрения личности, является важнейшим средством хранения и передачи информации, культурных традиций, истории чеченского народа.</w:t>
            </w:r>
          </w:p>
          <w:p w14:paraId="2F4629A6" w14:textId="77777777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>Обучение родному (чеченскому) языку на уровне основного общего образования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самообразования, ориентировано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 позволяет достигать своих целей, расширять свои знания и возможности, участвовать в социальной жизни. Речевая и текстовая деятельность является ключевым направлением программы по родному (чеченскому) языку.</w:t>
            </w:r>
          </w:p>
          <w:p w14:paraId="31B88F7C" w14:textId="707905BA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 xml:space="preserve">В содержании программы по родному (чеченскому) языку выделяются следующие содержательные линии: «Общие сведения о языке», «Язык и речь», «Текст», «Система языка», «Функциональные разновидности языка». В учебном процессе указанные содержательные линии неразрывно взаимосвязаны и интегрированы. </w:t>
            </w:r>
          </w:p>
          <w:p w14:paraId="10655B25" w14:textId="77777777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 xml:space="preserve">При изучении каждой содержательной линии обучающиеся получают соответствующие знания и </w:t>
            </w:r>
            <w:r w:rsidRPr="008D5525">
              <w:rPr>
                <w:sz w:val="24"/>
              </w:rPr>
              <w:lastRenderedPageBreak/>
              <w:t>овладевают необходимыми умениями и навыками, совершенствуют виды речевой деятельности, развивают коммуникативные умения, а также углубляют представление о родном языке как национально-культурном феномене.</w:t>
            </w:r>
          </w:p>
          <w:p w14:paraId="1B665EC7" w14:textId="3CA71262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>Изучение родного (чеченского) языка направлено на достижение следующих целей:</w:t>
            </w:r>
          </w:p>
          <w:p w14:paraId="414EC4F2" w14:textId="77777777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>воспитание патриотизма, уважения к чеченскому языку как государственному языку Чеченской Республики и национальному языку чеченского народа, проявление сознательного отношения к чеченскому языку как форме выражения и хранения духовного богатства чеченского народа, как средству общения, проявление уважения к чеченской культуре, формирование российской гражданской идентичности в поликультурном обществе;</w:t>
            </w:r>
          </w:p>
          <w:p w14:paraId="05E64ACA" w14:textId="77777777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 xml:space="preserve">овладение чеченским языком как инструментом личностного развития, инструментом формирования социальных взаимоотношений; </w:t>
            </w:r>
          </w:p>
          <w:p w14:paraId="6ECFD6CF" w14:textId="77777777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>овладение знаниями о чеченском языке, его устройстве и закономерностях функционирования, о стилистических ресурсах чеченского языка; практическое овладение нормами чеченского литературного языка и речевого этикета, обогащение активного и потенциального словарного запаса и использование в собственной речевой практике разнообразных грамматических средств, воспитание стремления к речевому самосовершенствованию;</w:t>
            </w:r>
          </w:p>
          <w:p w14:paraId="3670C294" w14:textId="77777777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 xml:space="preserve">совершенствование видов речевой деятельности, коммуникативных умений и культуры речи на чеченском языке, расширение знаний о специфике чеченского языка, основных языковых единицах в соответствии с разделами науки о языке; </w:t>
            </w:r>
          </w:p>
          <w:p w14:paraId="1EE57984" w14:textId="77777777" w:rsidR="008D5525" w:rsidRP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>совершенствование мыслительной деятельности, развитие универсальных интеллектуальных умений сравнения, анализа, синтеза, обобщения, классификации, установления определённых закономерностей и правил в процессе изучения чеченского языка;</w:t>
            </w:r>
          </w:p>
          <w:p w14:paraId="69C24756" w14:textId="647376F2" w:rsidR="008D5525" w:rsidRDefault="008D5525" w:rsidP="008D5525">
            <w:pPr>
              <w:pStyle w:val="TableParagraph"/>
              <w:ind w:left="108" w:right="98" w:firstLine="617"/>
              <w:jc w:val="both"/>
              <w:rPr>
                <w:sz w:val="24"/>
              </w:rPr>
            </w:pPr>
            <w:r w:rsidRPr="008D5525">
              <w:rPr>
                <w:sz w:val="24"/>
              </w:rPr>
      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объёмов, освоение стратегий и тактик информационно-смысловой переработки текста, овладение способами понимания текста, его назначения, общего смысла, логической культуры и роли языковых средств.</w:t>
            </w:r>
          </w:p>
        </w:tc>
      </w:tr>
      <w:tr w:rsidR="008D5525" w14:paraId="2FB58D91" w14:textId="77777777" w:rsidTr="00CC4A3A">
        <w:trPr>
          <w:trHeight w:val="2400"/>
        </w:trPr>
        <w:tc>
          <w:tcPr>
            <w:tcW w:w="2550" w:type="dxa"/>
          </w:tcPr>
          <w:p w14:paraId="52BE15C3" w14:textId="510E71FC" w:rsidR="008D5525" w:rsidRDefault="00CC4A3A" w:rsidP="00CC4A3A">
            <w:pPr>
              <w:pStyle w:val="TableParagraph"/>
              <w:jc w:val="center"/>
              <w:rPr>
                <w:b/>
                <w:sz w:val="26"/>
              </w:rPr>
            </w:pPr>
            <w:r w:rsidRPr="00CC4A3A">
              <w:rPr>
                <w:b/>
                <w:sz w:val="24"/>
              </w:rPr>
              <w:lastRenderedPageBreak/>
              <w:t>Родная (чеченская) литература</w:t>
            </w:r>
          </w:p>
        </w:tc>
        <w:tc>
          <w:tcPr>
            <w:tcW w:w="11880" w:type="dxa"/>
          </w:tcPr>
          <w:p w14:paraId="40ECEB74" w14:textId="77777777" w:rsidR="00BC5CCC" w:rsidRPr="00BC5CCC" w:rsidRDefault="00BC5CCC" w:rsidP="00BC5CCC">
            <w:pPr>
              <w:pStyle w:val="TableParagraph"/>
              <w:ind w:left="108" w:right="98" w:firstLine="476"/>
              <w:jc w:val="both"/>
              <w:rPr>
                <w:sz w:val="24"/>
              </w:rPr>
            </w:pPr>
            <w:r w:rsidRPr="00BC5CCC">
              <w:rPr>
                <w:sz w:val="24"/>
              </w:rPr>
              <w:t>Программа по родной (чеченской) литературе способствует воспитанию компетентного читателя, осознающего значимость чтения и изучения литературы для своего дальнейшего личностного развития, способного аргументировать своё мнение и оформлять его словесно в устных и письменных высказываниях, формированию потребности в систематическом чтении как средстве познания мира и себя в этом мире, гармонизации отношений человека и общества.</w:t>
            </w:r>
          </w:p>
          <w:p w14:paraId="5C11A28C" w14:textId="0279C5CD" w:rsidR="00BC5CCC" w:rsidRPr="00BC5CCC" w:rsidRDefault="00BC5CCC" w:rsidP="00BC5CCC">
            <w:pPr>
              <w:pStyle w:val="TableParagraph"/>
              <w:ind w:left="108" w:right="98" w:firstLine="4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BC5CCC">
              <w:rPr>
                <w:sz w:val="24"/>
              </w:rPr>
              <w:t xml:space="preserve"> Содержание учебного предмета «Родная (чеченская) литература» направлено на удовлетворение потребности обучающихся в изучении чеченской литературы как особого, эстетического, средства познания чеченской национальной культуры и самореализации в ней. Изучение родной (чеченской) литературы направлено на формирование у обучающихся представления об историческом развитии чеченской литературы, понимания взаимосвязи фольклора, классической и современной литературы. Материал для изучения предлагается в соответствии с этапами развития литературы. Усложнение литературного материала происходит в соответствии с возрастными и познавательными способностями обучающихся.</w:t>
            </w:r>
          </w:p>
          <w:p w14:paraId="2B95B3CC" w14:textId="3F423A68" w:rsidR="00BC5CCC" w:rsidRPr="00BC5CCC" w:rsidRDefault="00BC5CCC" w:rsidP="00BC5CCC">
            <w:pPr>
              <w:pStyle w:val="TableParagraph"/>
              <w:ind w:left="108" w:right="98" w:firstLine="47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  <w:r w:rsidRPr="00BC5CCC">
              <w:rPr>
                <w:sz w:val="24"/>
              </w:rPr>
              <w:t xml:space="preserve"> В содержании программы по родной (чеченской) литературе выделяются следующие содержательные линии: устное народное творчество, произведения чеченских писателей, литература других народов.</w:t>
            </w:r>
          </w:p>
          <w:p w14:paraId="291F51E8" w14:textId="12CAADDD" w:rsidR="00BC5CCC" w:rsidRPr="00BC5CCC" w:rsidRDefault="00BC5CCC" w:rsidP="00BC5CCC">
            <w:pPr>
              <w:pStyle w:val="TableParagraph"/>
              <w:ind w:left="108" w:right="98" w:firstLine="4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BC5CCC">
              <w:rPr>
                <w:sz w:val="24"/>
              </w:rPr>
              <w:t>Изучение родной (чеченской) литературы направлено на достижение следующих целей:</w:t>
            </w:r>
          </w:p>
          <w:p w14:paraId="3195FEFC" w14:textId="77777777" w:rsidR="00BC5CCC" w:rsidRPr="00BC5CCC" w:rsidRDefault="00BC5CCC" w:rsidP="00BC5CCC">
            <w:pPr>
              <w:pStyle w:val="TableParagraph"/>
              <w:ind w:left="108" w:right="98" w:firstLine="476"/>
              <w:jc w:val="both"/>
              <w:rPr>
                <w:sz w:val="24"/>
              </w:rPr>
            </w:pPr>
            <w:r w:rsidRPr="00BC5CCC">
              <w:rPr>
                <w:sz w:val="24"/>
              </w:rPr>
              <w:t>формирование познавательного интереса и ценностного отношения к чеченской литературе и приобщение к его культурному наследию, формирование ответственности за сохранение чеченской культуры;</w:t>
            </w:r>
          </w:p>
          <w:p w14:paraId="6263CAE2" w14:textId="77777777" w:rsidR="00BC5CCC" w:rsidRPr="00BC5CCC" w:rsidRDefault="00BC5CCC" w:rsidP="00BC5CCC">
            <w:pPr>
              <w:pStyle w:val="TableParagraph"/>
              <w:ind w:left="108" w:right="98" w:firstLine="476"/>
              <w:jc w:val="both"/>
              <w:rPr>
                <w:sz w:val="24"/>
              </w:rPr>
            </w:pPr>
            <w:r w:rsidRPr="00BC5CCC">
              <w:rPr>
                <w:sz w:val="24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личности, приобщение к литературному наследию чеченского народа в контексте единого исторического и культурного пространства, диалога культур народов Российской Федерации;</w:t>
            </w:r>
          </w:p>
          <w:p w14:paraId="296B28EE" w14:textId="77777777" w:rsidR="00BC5CCC" w:rsidRPr="00BC5CCC" w:rsidRDefault="00BC5CCC" w:rsidP="00BC5CCC">
            <w:pPr>
              <w:pStyle w:val="TableParagraph"/>
              <w:ind w:left="108" w:right="98" w:firstLine="476"/>
              <w:jc w:val="both"/>
              <w:rPr>
                <w:sz w:val="24"/>
              </w:rPr>
            </w:pPr>
            <w:r w:rsidRPr="00BC5CCC">
              <w:rPr>
                <w:sz w:val="24"/>
              </w:rPr>
              <w:t xml:space="preserve">формирование представлений о многообразии национально-специфичных форм художественного отражения материальной и духовной культуры чеченского народа в чеченской литературе, выявление культурных и нравственных смыслов, заложенных в чеченской литературе; </w:t>
            </w:r>
          </w:p>
          <w:p w14:paraId="6155B2B4" w14:textId="0F0DEA5C" w:rsidR="008D5525" w:rsidRDefault="00BC5CCC" w:rsidP="00BC5CCC">
            <w:pPr>
              <w:pStyle w:val="TableParagraph"/>
              <w:ind w:left="108" w:right="98" w:firstLine="476"/>
              <w:jc w:val="both"/>
              <w:rPr>
                <w:sz w:val="24"/>
              </w:rPr>
            </w:pPr>
            <w:r w:rsidRPr="00BC5CCC">
              <w:rPr>
                <w:sz w:val="24"/>
              </w:rPr>
              <w:t>развитие навыков чтения и анализа литературных текстов, создания устных и письменных высказываний, содержащих суждения и оценки по поводу прочитанного, умения планировать собственное чтение, определять и обосновывать читательские предпочтения.</w:t>
            </w:r>
          </w:p>
        </w:tc>
      </w:tr>
      <w:tr w:rsidR="00EF6FDF" w14:paraId="4B6E4F5F" w14:textId="77777777">
        <w:trPr>
          <w:trHeight w:val="3036"/>
        </w:trPr>
        <w:tc>
          <w:tcPr>
            <w:tcW w:w="2550" w:type="dxa"/>
          </w:tcPr>
          <w:p w14:paraId="2EFFD8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EF6FDF" w:rsidRDefault="00EF6FDF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EF6FDF" w:rsidRDefault="00AD14A9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64343361" w14:textId="77777777" w:rsidR="00EF6FDF" w:rsidRDefault="00AD14A9" w:rsidP="00BC5CCC">
            <w:pPr>
              <w:pStyle w:val="TableParagraph"/>
              <w:ind w:left="108" w:right="95" w:firstLine="476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EF6FDF" w:rsidRDefault="00AD14A9" w:rsidP="00BC5CCC">
            <w:pPr>
              <w:pStyle w:val="TableParagraph"/>
              <w:spacing w:line="270" w:lineRule="atLeast"/>
              <w:ind w:left="108" w:right="96" w:firstLine="47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1782ED9" w14:textId="77777777" w:rsidTr="000C7649">
        <w:trPr>
          <w:trHeight w:val="982"/>
        </w:trPr>
        <w:tc>
          <w:tcPr>
            <w:tcW w:w="2550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06B38EC1" w14:textId="0189022F" w:rsidR="00EF6FDF" w:rsidRDefault="00AD14A9" w:rsidP="000C764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  <w:tr w:rsidR="00EF6FDF" w14:paraId="337FEA28" w14:textId="77777777">
        <w:trPr>
          <w:trHeight w:val="4139"/>
        </w:trPr>
        <w:tc>
          <w:tcPr>
            <w:tcW w:w="2550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AD14A9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AD14A9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AD14A9" w:rsidP="00BC5CCC">
            <w:pPr>
              <w:pStyle w:val="TableParagraph"/>
              <w:spacing w:before="1"/>
              <w:ind w:left="108" w:right="95" w:firstLine="476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AD14A9" w:rsidP="00BC5CCC">
            <w:pPr>
              <w:pStyle w:val="TableParagraph"/>
              <w:ind w:left="108" w:right="97" w:firstLine="476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AD14A9" w:rsidP="00BC5CCC">
            <w:pPr>
              <w:pStyle w:val="TableParagraph"/>
              <w:spacing w:before="1"/>
              <w:ind w:left="108" w:right="95" w:firstLine="47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5030E734" w:rsidR="00EF6FDF" w:rsidRDefault="00AD14A9" w:rsidP="00BC5CCC">
            <w:pPr>
              <w:pStyle w:val="TableParagraph"/>
              <w:spacing w:line="276" w:lineRule="exact"/>
              <w:ind w:left="108" w:right="101" w:firstLine="476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8F6A93">
              <w:rPr>
                <w:sz w:val="24"/>
              </w:rPr>
              <w:t>7</w:t>
            </w:r>
            <w:r>
              <w:rPr>
                <w:sz w:val="24"/>
              </w:rPr>
              <w:t xml:space="preserve">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>
        <w:trPr>
          <w:trHeight w:val="3587"/>
        </w:trPr>
        <w:tc>
          <w:tcPr>
            <w:tcW w:w="2550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EF6FDF" w:rsidRDefault="00AD14A9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7F01E94" w14:textId="77777777" w:rsidR="00EF6FDF" w:rsidRDefault="00AD14A9" w:rsidP="00BC5CCC">
            <w:pPr>
              <w:pStyle w:val="TableParagraph"/>
              <w:ind w:left="108" w:right="95" w:firstLine="476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AD14A9" w:rsidP="00BC5CCC">
            <w:pPr>
              <w:pStyle w:val="TableParagraph"/>
              <w:ind w:left="108" w:right="96" w:firstLine="47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AD14A9" w:rsidP="00BC5CCC">
            <w:pPr>
              <w:pStyle w:val="TableParagraph"/>
              <w:ind w:left="108" w:right="96" w:firstLine="47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AD14A9" w:rsidP="00BC5CCC">
            <w:pPr>
              <w:pStyle w:val="TableParagraph"/>
              <w:spacing w:line="270" w:lineRule="atLeast"/>
              <w:ind w:left="108" w:right="95" w:firstLine="47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8BF1258" w14:textId="77777777" w:rsidTr="000C7649">
        <w:trPr>
          <w:trHeight w:val="840"/>
        </w:trPr>
        <w:tc>
          <w:tcPr>
            <w:tcW w:w="2550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54FAE8BA" w14:textId="6261C9F8" w:rsidR="00EF6FDF" w:rsidRDefault="00AD14A9" w:rsidP="000C764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EF6FDF" w14:paraId="29EC187A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AD14A9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AD14A9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A13C703" w14:textId="77777777" w:rsidR="00EF6FDF" w:rsidRDefault="00AD14A9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AD14A9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A7CEA03" w14:textId="77777777" w:rsidR="00EF6FDF" w:rsidRDefault="00AD14A9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 w14:paraId="31FCE74C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3C985C53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506A828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211EFB38" w14:textId="77777777" w:rsidR="00EF6FDF" w:rsidRDefault="00AD14A9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661E97E5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1AB2D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74BE860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EF6FDF" w14:paraId="6F99FF1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EB6110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9B8BF9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F6FDF" w14:paraId="4C78B58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01DBA79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2B81E8B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</w:tc>
      </w:tr>
      <w:tr w:rsidR="00EF6FDF" w14:paraId="46CD178A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DD8F6A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77A3843" w14:textId="77777777" w:rsidR="00EF6FDF" w:rsidRDefault="00AD14A9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ОБЖ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EF6FDF" w14:paraId="449D8ED0" w14:textId="77777777">
        <w:trPr>
          <w:trHeight w:val="1380"/>
        </w:trPr>
        <w:tc>
          <w:tcPr>
            <w:tcW w:w="2550" w:type="dxa"/>
            <w:tcBorders>
              <w:top w:val="nil"/>
              <w:bottom w:val="nil"/>
            </w:tcBorders>
          </w:tcPr>
          <w:p w14:paraId="450CE1A0" w14:textId="77777777" w:rsidR="00EF6FDF" w:rsidRDefault="00AD14A9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A387E76" w14:textId="77777777" w:rsidR="00EF6FDF" w:rsidRDefault="00AD14A9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нейтрализовывать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14:paraId="0458255A" w14:textId="77777777" w:rsidR="00EF6FDF" w:rsidRDefault="00AD14A9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EF6FDF" w14:paraId="1266FFC9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7CA65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8063D36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EF6FDF" w14:paraId="732B9FB3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46F7A3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3B072AA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EF6FDF" w14:paraId="0F5456A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9A7BD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08E54B5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EF6FDF" w14:paraId="1637862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18C452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D454A12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EF6FDF" w14:paraId="2EF07BEC" w14:textId="77777777">
        <w:trPr>
          <w:trHeight w:val="271"/>
        </w:trPr>
        <w:tc>
          <w:tcPr>
            <w:tcW w:w="2550" w:type="dxa"/>
            <w:tcBorders>
              <w:top w:val="nil"/>
            </w:tcBorders>
          </w:tcPr>
          <w:p w14:paraId="6B2187E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0067F361" w14:textId="77777777" w:rsidR="00EF6FDF" w:rsidRDefault="00AD14A9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местах»;</w:t>
            </w: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68497FA" w14:textId="77777777">
        <w:trPr>
          <w:trHeight w:val="2207"/>
        </w:trPr>
        <w:tc>
          <w:tcPr>
            <w:tcW w:w="2550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6C31841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14:paraId="358664BC" w14:textId="77777777" w:rsidR="00EF6FDF" w:rsidRDefault="00AD14A9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14:paraId="7FD34228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14:paraId="669DEBC5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14:paraId="536ACC7E" w14:textId="77777777" w:rsidR="00EF6FDF" w:rsidRDefault="00AD14A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14:paraId="4333D524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:rsidRPr="00771C54" w14:paraId="2FDB579D" w14:textId="77777777" w:rsidTr="000C7649">
        <w:trPr>
          <w:trHeight w:val="2966"/>
        </w:trPr>
        <w:tc>
          <w:tcPr>
            <w:tcW w:w="2550" w:type="dxa"/>
          </w:tcPr>
          <w:p w14:paraId="17C719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33C2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CBBD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B393D7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DF6E18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337E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3A0B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8E9C8DA" w14:textId="77777777" w:rsidR="00EF6FDF" w:rsidRDefault="00EF6FDF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5BCB1F65" w14:textId="7878F09A" w:rsidR="00EF6FDF" w:rsidRDefault="008F6A93" w:rsidP="008F6A93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1880" w:type="dxa"/>
          </w:tcPr>
          <w:p w14:paraId="1A805B7B" w14:textId="1D3E06F4" w:rsidR="00EF6FDF" w:rsidRPr="00771C54" w:rsidRDefault="00AD14A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Рабочая программа по </w:t>
            </w:r>
            <w:r w:rsidR="008F6A93" w:rsidRPr="00771C54">
              <w:rPr>
                <w:sz w:val="24"/>
              </w:rPr>
              <w:t xml:space="preserve">иностранному </w:t>
            </w:r>
            <w:r w:rsidRPr="00771C54">
              <w:rPr>
                <w:sz w:val="24"/>
              </w:rPr>
              <w:t>языку</w:t>
            </w:r>
            <w:r w:rsidR="008F6A93" w:rsidRPr="00771C54">
              <w:rPr>
                <w:sz w:val="24"/>
              </w:rPr>
              <w:t xml:space="preserve"> (английскому)</w:t>
            </w:r>
            <w:r w:rsidRPr="00771C54">
              <w:rPr>
                <w:sz w:val="24"/>
              </w:rPr>
              <w:t xml:space="preserve"> на уровне основного общего образования составлена на основе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Требований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к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результатам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освоения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основной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образовательной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программы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основного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общего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образования,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также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на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характеристики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планируемых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результатов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духовно-нравственного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развития,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воспитания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и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социализации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обучающихся,</w:t>
            </w:r>
            <w:r w:rsidRPr="00771C54">
              <w:rPr>
                <w:spacing w:val="-1"/>
                <w:sz w:val="24"/>
              </w:rPr>
              <w:t xml:space="preserve"> </w:t>
            </w:r>
            <w:r w:rsidRPr="00771C54">
              <w:rPr>
                <w:sz w:val="24"/>
              </w:rPr>
              <w:t>представленной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в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федеральной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рабочей</w:t>
            </w:r>
            <w:r w:rsidRPr="00771C54">
              <w:rPr>
                <w:spacing w:val="-1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программе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воспитания.</w:t>
            </w:r>
          </w:p>
          <w:p w14:paraId="494245D7" w14:textId="62F499D3" w:rsidR="00EF6FDF" w:rsidRPr="00771C54" w:rsidRDefault="00AD14A9">
            <w:pPr>
              <w:pStyle w:val="TableParagraph"/>
              <w:ind w:left="108" w:right="96"/>
              <w:jc w:val="both"/>
              <w:rPr>
                <w:spacing w:val="-3"/>
                <w:sz w:val="24"/>
              </w:rPr>
            </w:pPr>
            <w:r w:rsidRPr="00771C54">
              <w:rPr>
                <w:sz w:val="24"/>
              </w:rPr>
              <w:t>Рабочая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программа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разработана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на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основе</w:t>
            </w:r>
            <w:r w:rsidRPr="00771C54">
              <w:rPr>
                <w:spacing w:val="-3"/>
                <w:sz w:val="24"/>
              </w:rPr>
              <w:t xml:space="preserve"> </w:t>
            </w:r>
            <w:r w:rsidR="00771C54" w:rsidRPr="00771C54">
              <w:rPr>
                <w:spacing w:val="-3"/>
                <w:sz w:val="24"/>
              </w:rPr>
              <w:t xml:space="preserve">федеральной </w:t>
            </w:r>
            <w:r w:rsidRPr="00771C54">
              <w:rPr>
                <w:sz w:val="24"/>
              </w:rPr>
              <w:t>рабочей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программы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ООО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по</w:t>
            </w:r>
            <w:r w:rsidRPr="00771C54">
              <w:rPr>
                <w:spacing w:val="-3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>иностранному языку (английскому)</w:t>
            </w:r>
            <w:r w:rsidR="00771C54" w:rsidRPr="00771C54">
              <w:rPr>
                <w:spacing w:val="-3"/>
                <w:sz w:val="24"/>
              </w:rPr>
              <w:t>.</w:t>
            </w:r>
          </w:p>
          <w:p w14:paraId="29E35E48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      </w:r>
          </w:p>
          <w:p w14:paraId="12A4A80E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      </w:r>
          </w:p>
          <w:p w14:paraId="51CFE7E4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      </w:r>
          </w:p>
          <w:p w14:paraId="3000089F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Целью иноязычного образования является формирование коммуникативной компетенции обучающихся в единстве таких её составляющих, как:</w:t>
            </w:r>
          </w:p>
          <w:p w14:paraId="0C5779BB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771C54">
              <w:rPr>
                <w:sz w:val="24"/>
              </w:rPr>
              <w:t>аудировании</w:t>
            </w:r>
            <w:proofErr w:type="spellEnd"/>
            <w:r w:rsidRPr="00771C54">
              <w:rPr>
                <w:sz w:val="24"/>
              </w:rPr>
              <w:t>, чтении, письме);</w:t>
            </w:r>
          </w:p>
          <w:p w14:paraId="12E5B6BB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</w:p>
          <w:p w14:paraId="119FD577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</w:t>
            </w:r>
            <w:r w:rsidRPr="00771C54">
              <w:rPr>
                <w:sz w:val="24"/>
              </w:rPr>
              <w:lastRenderedPageBreak/>
              <w:t>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      </w:r>
          </w:p>
          <w:p w14:paraId="3BCCEC2E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свою страну, её культуру в условиях межкультурного общения;</w:t>
            </w:r>
          </w:p>
          <w:p w14:paraId="3F8D7229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      </w:r>
          </w:p>
          <w:p w14:paraId="5CBE1BE0" w14:textId="4882B1A5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      </w:r>
          </w:p>
          <w:p w14:paraId="4A36B570" w14:textId="300C30C6" w:rsidR="00EF6FDF" w:rsidRPr="00771C54" w:rsidRDefault="00AD14A9" w:rsidP="000C7649">
            <w:pPr>
              <w:pStyle w:val="TableParagraph"/>
              <w:ind w:left="108" w:right="97"/>
              <w:jc w:val="both"/>
              <w:rPr>
                <w:sz w:val="24"/>
              </w:rPr>
            </w:pPr>
            <w:r w:rsidRPr="00771C54">
              <w:rPr>
                <w:sz w:val="24"/>
              </w:rPr>
              <w:t>К завершению обучения в основной школе планируется достижение учащимися 9 класса уровня подготовки по</w:t>
            </w:r>
            <w:r w:rsidRPr="00771C54">
              <w:rPr>
                <w:spacing w:val="1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 xml:space="preserve">иностранному языку (английскому </w:t>
            </w:r>
            <w:r w:rsidRPr="00771C54">
              <w:rPr>
                <w:sz w:val="24"/>
              </w:rPr>
              <w:t xml:space="preserve">по четырем коммуникативным компетенциям – </w:t>
            </w:r>
            <w:proofErr w:type="spellStart"/>
            <w:r w:rsidRPr="00771C54">
              <w:rPr>
                <w:sz w:val="24"/>
              </w:rPr>
              <w:t>аудировании</w:t>
            </w:r>
            <w:proofErr w:type="spellEnd"/>
            <w:r w:rsidRPr="00771C54">
              <w:rPr>
                <w:sz w:val="24"/>
              </w:rPr>
              <w:t>, чтении, письме и говорении,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соответствующего</w:t>
            </w:r>
            <w:r w:rsidRPr="00771C54">
              <w:rPr>
                <w:spacing w:val="-2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>уровню А2</w:t>
            </w:r>
            <w:r w:rsidRPr="00771C54">
              <w:rPr>
                <w:sz w:val="24"/>
              </w:rPr>
              <w:t>.</w:t>
            </w:r>
          </w:p>
        </w:tc>
      </w:tr>
      <w:tr w:rsidR="00771C54" w:rsidRPr="00771C54" w14:paraId="0A3EA25F" w14:textId="77777777" w:rsidTr="000C7649">
        <w:trPr>
          <w:trHeight w:val="4171"/>
        </w:trPr>
        <w:tc>
          <w:tcPr>
            <w:tcW w:w="2550" w:type="dxa"/>
          </w:tcPr>
          <w:p w14:paraId="4988E560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23D46D7E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2779378B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0548EE2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6FA6790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F63FC11" w14:textId="77777777" w:rsidR="00771C54" w:rsidRDefault="00771C54" w:rsidP="00771C54">
            <w:pPr>
              <w:pStyle w:val="TableParagraph"/>
              <w:rPr>
                <w:b/>
                <w:sz w:val="38"/>
              </w:rPr>
            </w:pPr>
          </w:p>
          <w:p w14:paraId="535BF5CB" w14:textId="39CA02A6" w:rsidR="00771C54" w:rsidRDefault="00771C54" w:rsidP="00771C5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14:paraId="15D4787E" w14:textId="33401446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</w:t>
            </w:r>
            <w:r w:rsidR="00256533">
              <w:rPr>
                <w:sz w:val="24"/>
              </w:rPr>
              <w:t>, федеральной рабочей программы по учебному предмету «Математика»,</w:t>
            </w:r>
            <w:r>
              <w:rPr>
                <w:sz w:val="24"/>
              </w:rPr>
              <w:t xml:space="preserve">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31F399E" w14:textId="77777777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2FF20C96" w14:textId="77777777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09F15460" w14:textId="1D8B7C32" w:rsidR="00771C54" w:rsidRPr="00BC5CCC" w:rsidRDefault="00771C54" w:rsidP="00BC5CCC">
            <w:pPr>
              <w:pStyle w:val="TableParagraph"/>
              <w:spacing w:before="1"/>
              <w:ind w:left="108" w:right="95"/>
              <w:jc w:val="both"/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t xml:space="preserve"> </w:t>
            </w:r>
          </w:p>
        </w:tc>
      </w:tr>
      <w:tr w:rsidR="00256533" w:rsidRPr="00771C54" w14:paraId="71DAB9B5" w14:textId="77777777" w:rsidTr="00256533">
        <w:trPr>
          <w:trHeight w:val="2399"/>
        </w:trPr>
        <w:tc>
          <w:tcPr>
            <w:tcW w:w="2550" w:type="dxa"/>
          </w:tcPr>
          <w:p w14:paraId="32DCABDA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56B9980B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290AD3A3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1F65CE70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1FAD5756" w14:textId="77777777" w:rsidR="00256533" w:rsidRDefault="00256533" w:rsidP="00256533">
            <w:pPr>
              <w:pStyle w:val="TableParagraph"/>
              <w:spacing w:before="2"/>
              <w:jc w:val="center"/>
              <w:rPr>
                <w:b/>
                <w:sz w:val="28"/>
              </w:rPr>
            </w:pPr>
          </w:p>
          <w:p w14:paraId="4651932C" w14:textId="57FC3E01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14:paraId="02E39C4F" w14:textId="1A88B1C0" w:rsidR="00256533" w:rsidRDefault="00256533" w:rsidP="00256533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«Информатика»,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26D5759" w14:textId="77777777" w:rsidR="00256533" w:rsidRPr="00256533" w:rsidRDefault="00256533" w:rsidP="00256533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Целями изучения информатики на уровне основного общего образования являются: </w:t>
            </w:r>
          </w:p>
          <w:p w14:paraId="67BCE9BD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14:paraId="555FF3F7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</w:t>
            </w:r>
            <w:r w:rsidRPr="00256533">
              <w:rPr>
                <w:sz w:val="24"/>
              </w:rPr>
              <w:lastRenderedPageBreak/>
              <w:t>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      </w:r>
          </w:p>
          <w:p w14:paraId="5D1F31AE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формирование и развитие </w:t>
            </w:r>
            <w:proofErr w:type="gramStart"/>
            <w:r w:rsidRPr="00256533">
              <w:rPr>
                <w:sz w:val="24"/>
              </w:rPr>
              <w:t>компетенций</w:t>
            </w:r>
            <w:proofErr w:type="gramEnd"/>
            <w:r w:rsidRPr="00256533">
              <w:rPr>
                <w:sz w:val="24"/>
              </w:rPr>
      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14:paraId="39DBD5F0" w14:textId="1C61497F" w:rsid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  <w:p w14:paraId="583B9E39" w14:textId="77777777" w:rsidR="00256533" w:rsidRPr="00256533" w:rsidRDefault="00256533" w:rsidP="00256533">
            <w:pPr>
              <w:pStyle w:val="TableParagraph"/>
              <w:ind w:left="8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Основные задачи учебного предмета «Информатика» – сформировать у обучающихся: </w:t>
            </w:r>
          </w:p>
          <w:p w14:paraId="0231DBC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      </w:r>
          </w:p>
          <w:p w14:paraId="4DC950C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      </w:r>
          </w:p>
          <w:p w14:paraId="3F2D13A7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базовые знания об информационном моделировании, в том числе о математическом моделировании;</w:t>
            </w:r>
          </w:p>
          <w:p w14:paraId="3F57B5F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      </w:r>
          </w:p>
          <w:p w14:paraId="22ECF62A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умения и навыки составления простых программ по построенному алгоритму на одном из языков программирования высокого уровня;</w:t>
            </w:r>
          </w:p>
          <w:p w14:paraId="77AC6187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      </w:r>
          </w:p>
          <w:p w14:paraId="2B2661B2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      </w:r>
          </w:p>
          <w:p w14:paraId="7A7EA1A2" w14:textId="77777777" w:rsidR="00256533" w:rsidRPr="00256533" w:rsidRDefault="00256533" w:rsidP="00256533">
            <w:pPr>
              <w:pStyle w:val="TableParagraph"/>
              <w:ind w:left="8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      </w:r>
          </w:p>
          <w:p w14:paraId="670BB7FD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цифровая грамотность;</w:t>
            </w:r>
          </w:p>
          <w:p w14:paraId="479E53BB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теоретические основы информатики;</w:t>
            </w:r>
          </w:p>
          <w:p w14:paraId="1FFEF936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алгоритмы и программирование;</w:t>
            </w:r>
          </w:p>
          <w:p w14:paraId="4287E14A" w14:textId="2671A4EE" w:rsidR="00256533" w:rsidRPr="00BC5CCC" w:rsidRDefault="00256533" w:rsidP="000C7649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информационные технологии.</w:t>
            </w:r>
          </w:p>
        </w:tc>
      </w:tr>
      <w:tr w:rsidR="00256533" w:rsidRPr="00771C54" w14:paraId="0A6F605E" w14:textId="77777777" w:rsidTr="00256533">
        <w:trPr>
          <w:trHeight w:val="2399"/>
        </w:trPr>
        <w:tc>
          <w:tcPr>
            <w:tcW w:w="2550" w:type="dxa"/>
          </w:tcPr>
          <w:p w14:paraId="56BA2215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DBA58B8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0EA638F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2AFA4130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165834E" w14:textId="5DA398EA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14:paraId="682E37F9" w14:textId="77777777" w:rsidR="00256533" w:rsidRDefault="00256533" w:rsidP="0025653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50264C09" w14:textId="391619F2" w:rsidR="00256533" w:rsidRDefault="00256533" w:rsidP="0025653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биологии на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z w:val="24"/>
              </w:rPr>
              <w:t xml:space="preserve">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0F5B7E7" w14:textId="77777777" w:rsidR="00CC703F" w:rsidRP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Целями изучения биологии на уровне основного общего образования являются:</w:t>
            </w:r>
          </w:p>
          <w:p w14:paraId="5D9CEB43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системы знаний о признаках и процессах жизнедеятельности биологических систем разного уровня организации;</w:t>
            </w:r>
          </w:p>
          <w:p w14:paraId="67FA5B14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системы знаний об особенностях строения, жизнедеятельности организма человека, условиях сохранения его здоровья;</w:t>
            </w:r>
          </w:p>
          <w:p w14:paraId="0A850422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применять методы биологической науки для изучения биологических систем, в том числе организма человека;</w:t>
            </w:r>
          </w:p>
          <w:p w14:paraId="2BFC351D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      </w:r>
          </w:p>
          <w:p w14:paraId="058E6C2F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      </w:r>
          </w:p>
          <w:p w14:paraId="43D907F6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экологической культуры в целях сохранения собственного здоровья и охраны окружающей среды.</w:t>
            </w:r>
          </w:p>
          <w:p w14:paraId="78134DBE" w14:textId="77777777" w:rsidR="00CC703F" w:rsidRP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Достижение целей программы по биологии обеспечивается решением следующих задач:</w:t>
            </w:r>
          </w:p>
          <w:p w14:paraId="179A6903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 xml:space="preserve">приобретение обучающимися знаний о живой природе, закономерностях строения, жизнедеятельности и </w:t>
            </w:r>
            <w:proofErr w:type="spellStart"/>
            <w:r w:rsidRPr="00CC703F">
              <w:rPr>
                <w:sz w:val="24"/>
              </w:rPr>
              <w:t>средообразующей</w:t>
            </w:r>
            <w:proofErr w:type="spellEnd"/>
            <w:r w:rsidRPr="00CC703F">
              <w:rPr>
                <w:sz w:val="24"/>
              </w:rPr>
              <w:t xml:space="preserve"> роли организмов, человеке как биосоциальном существе, о роли биологической науки в практической деятельности людей;</w:t>
            </w:r>
          </w:p>
          <w:p w14:paraId="19BB5CA7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      </w:r>
          </w:p>
          <w:p w14:paraId="43DE2DDD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      </w:r>
          </w:p>
          <w:p w14:paraId="3D923DCB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воспитание биологически и экологически грамотной личности, готовой к сохранению собственного здоровья и охраны окружающей среды.</w:t>
            </w:r>
          </w:p>
          <w:p w14:paraId="1FEE1948" w14:textId="2E596BAA" w:rsid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      </w:r>
          </w:p>
          <w:p w14:paraId="1E6B036E" w14:textId="309FEE4F" w:rsidR="00256533" w:rsidRPr="000C7649" w:rsidRDefault="00256533" w:rsidP="000C7649">
            <w:pPr>
              <w:pStyle w:val="TableParagraph"/>
              <w:spacing w:before="1"/>
              <w:ind w:left="108" w:right="94"/>
              <w:jc w:val="both"/>
              <w:rPr>
                <w:spacing w:val="-3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</w:p>
        </w:tc>
      </w:tr>
      <w:tr w:rsidR="001859A4" w:rsidRPr="00771C54" w14:paraId="4F8E9B7D" w14:textId="77777777" w:rsidTr="00256533">
        <w:trPr>
          <w:trHeight w:val="2399"/>
        </w:trPr>
        <w:tc>
          <w:tcPr>
            <w:tcW w:w="2550" w:type="dxa"/>
          </w:tcPr>
          <w:p w14:paraId="5AECE7F3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4D8B2F6A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6FA6E30D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706158FD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3B85B60A" w14:textId="619FD812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14:paraId="4C31159C" w14:textId="17F8E97C" w:rsidR="001859A4" w:rsidRDefault="001859A4" w:rsidP="001859A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федеральной рабочей программы по учебному предмету «Физика»,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1216F12B" w14:textId="77777777" w:rsidR="001859A4" w:rsidRDefault="001859A4" w:rsidP="001859A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0D2448A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 </w:t>
            </w:r>
          </w:p>
          <w:p w14:paraId="0D9C210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Цели изучения физики:</w:t>
            </w:r>
          </w:p>
          <w:p w14:paraId="39AABFB0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интереса и стремления обучающихся к научному изучению природы, развитие их интеллектуальных и творческих способностей;</w:t>
            </w:r>
          </w:p>
          <w:p w14:paraId="66888FBD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14:paraId="1FFF2678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14:paraId="1A739726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формирование представлений о роли физики для развития других естественных наук, техники и технологий;</w:t>
            </w:r>
          </w:p>
          <w:p w14:paraId="5F7A4034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      </w:r>
          </w:p>
          <w:p w14:paraId="6FFDFBF4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Достижение этих целей программы по физике на уровне основного общего образования обеспечивается решением следующих задач:</w:t>
            </w:r>
          </w:p>
          <w:p w14:paraId="7DB7C383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знаний о дискретном строении вещества, о механических, тепловых, электрических, магнитных и квантовых явлениях;</w:t>
            </w:r>
          </w:p>
          <w:p w14:paraId="0DD46CCF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умений описывать и объяснять физические явления с использованием полученных знаний;</w:t>
            </w:r>
          </w:p>
          <w:p w14:paraId="295EEA3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освоение методов решения простейших расчётных задач с использованием физических моделей, творческих и </w:t>
            </w:r>
            <w:proofErr w:type="spellStart"/>
            <w:r w:rsidRPr="001859A4">
              <w:rPr>
                <w:sz w:val="24"/>
              </w:rPr>
              <w:t>практико­ориентированных</w:t>
            </w:r>
            <w:proofErr w:type="spellEnd"/>
            <w:r w:rsidRPr="001859A4">
              <w:rPr>
                <w:sz w:val="24"/>
              </w:rPr>
              <w:t xml:space="preserve"> задач;</w:t>
            </w:r>
          </w:p>
          <w:p w14:paraId="394AF4A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      </w:r>
          </w:p>
          <w:p w14:paraId="0B977904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      </w:r>
          </w:p>
          <w:p w14:paraId="13A58290" w14:textId="6E02FF01" w:rsidR="001859A4" w:rsidRDefault="001859A4" w:rsidP="000C7649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      </w:r>
          </w:p>
        </w:tc>
      </w:tr>
      <w:tr w:rsidR="001859A4" w:rsidRPr="00771C54" w14:paraId="3FD89A80" w14:textId="77777777" w:rsidTr="00651497">
        <w:trPr>
          <w:trHeight w:val="982"/>
        </w:trPr>
        <w:tc>
          <w:tcPr>
            <w:tcW w:w="2550" w:type="dxa"/>
          </w:tcPr>
          <w:p w14:paraId="1EA3EB57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118823E0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2ED515DA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5DD65C51" w14:textId="3FB41EFE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14:paraId="53E66FAB" w14:textId="77777777" w:rsidR="001859A4" w:rsidRDefault="001859A4" w:rsidP="001859A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федеральной рабочей программы по учебному предмету «Химия», а также на основе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  <w:p w14:paraId="651D5083" w14:textId="77777777" w:rsidR="00651497" w:rsidRPr="00651497" w:rsidRDefault="00651497" w:rsidP="00651497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При изучении химии на уровне основного общего образования важное значение приобрели такие цели, как:</w:t>
            </w:r>
          </w:p>
          <w:p w14:paraId="30A6B16B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  <w:p w14:paraId="05F12B12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  <w:p w14:paraId="100DF2CF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      </w:r>
          </w:p>
          <w:p w14:paraId="0228BB8E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      </w:r>
          </w:p>
          <w:p w14:paraId="6FAFED95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</w:p>
          <w:p w14:paraId="03A08345" w14:textId="43ACA44A" w:rsidR="00651497" w:rsidRPr="000C7649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      </w:r>
          </w:p>
        </w:tc>
      </w:tr>
      <w:tr w:rsidR="00651497" w:rsidRPr="00771C54" w14:paraId="292B166B" w14:textId="77777777" w:rsidTr="00651497">
        <w:trPr>
          <w:trHeight w:val="982"/>
        </w:trPr>
        <w:tc>
          <w:tcPr>
            <w:tcW w:w="2550" w:type="dxa"/>
          </w:tcPr>
          <w:p w14:paraId="7AA4B3D0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1B933EFB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7AE3E5F1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13F948B0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5D663E69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36751E02" w14:textId="77777777" w:rsidR="00651497" w:rsidRDefault="00651497" w:rsidP="00651497">
            <w:pPr>
              <w:pStyle w:val="TableParagraph"/>
              <w:spacing w:before="1"/>
              <w:jc w:val="center"/>
              <w:rPr>
                <w:b/>
                <w:sz w:val="38"/>
              </w:rPr>
            </w:pPr>
          </w:p>
          <w:p w14:paraId="59DF9A22" w14:textId="460D00BA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14:paraId="7BE1BCC7" w14:textId="330EB409" w:rsidR="00651497" w:rsidRDefault="00651497" w:rsidP="0065149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«Музыка», с учётом:</w:t>
            </w:r>
          </w:p>
          <w:p w14:paraId="1E141D00" w14:textId="77777777" w:rsidR="00651497" w:rsidRDefault="00651497" w:rsidP="0065149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04A94279" w14:textId="77777777" w:rsidR="00651497" w:rsidRDefault="00651497" w:rsidP="0065149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B8B36D7" w14:textId="77777777" w:rsid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pacing w:val="-1"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lastRenderedPageBreak/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49E603BE" w14:textId="77777777" w:rsid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  <w:p w14:paraId="0E120241" w14:textId="77777777" w:rsidR="00651497" w:rsidRP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651497"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 программы учебного предмета «Музыка» на ступени основного общего образования предусматривает изучение программного материала по нескольким модулям: «Музыка моего края», «Народное музыкальное творчество России», «Музыка народов мира», «Европейская классическая музыка», «Русская классическая музыка», «Истоки и образы русской и европейской духовной музыки», «Современная музыка: основные жанры и направления»,</w:t>
            </w:r>
          </w:p>
          <w:p w14:paraId="7228FAD1" w14:textId="73CDE25E" w:rsidR="00651497" w:rsidRDefault="00651497" w:rsidP="000C764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651497">
              <w:rPr>
                <w:sz w:val="24"/>
              </w:rPr>
              <w:t>«Связь музыки с другими видами искусства», «Жанры музыкального искусства».</w:t>
            </w:r>
          </w:p>
        </w:tc>
      </w:tr>
      <w:tr w:rsidR="00651497" w:rsidRPr="00771C54" w14:paraId="1C6F06D0" w14:textId="77777777" w:rsidTr="00651497">
        <w:trPr>
          <w:trHeight w:val="982"/>
        </w:trPr>
        <w:tc>
          <w:tcPr>
            <w:tcW w:w="2550" w:type="dxa"/>
          </w:tcPr>
          <w:p w14:paraId="4B229303" w14:textId="305B90B9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lastRenderedPageBreak/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14:paraId="64002D5D" w14:textId="77777777" w:rsidR="00651497" w:rsidRDefault="00651497" w:rsidP="0065149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«Изобразительное искусство»,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5D94011" w14:textId="77777777" w:rsidR="00651497" w:rsidRDefault="00651497" w:rsidP="0065149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ООО).</w:t>
            </w:r>
          </w:p>
          <w:p w14:paraId="2A7BD2F9" w14:textId="77777777" w:rsidR="00651497" w:rsidRDefault="00651497" w:rsidP="00651497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6B596B9A" w14:textId="77777777" w:rsidR="00651497" w:rsidRDefault="00651497" w:rsidP="00651497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6081E848" w14:textId="77777777" w:rsidR="00651497" w:rsidRDefault="00651497" w:rsidP="0065149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086EC458" w14:textId="0311E5E5" w:rsidR="00651497" w:rsidRDefault="00651497" w:rsidP="000C764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DF3F6A" w:rsidRPr="00771C54" w14:paraId="0E5BACE6" w14:textId="77777777" w:rsidTr="00651497">
        <w:trPr>
          <w:trHeight w:val="982"/>
        </w:trPr>
        <w:tc>
          <w:tcPr>
            <w:tcW w:w="2550" w:type="dxa"/>
          </w:tcPr>
          <w:p w14:paraId="508E37A5" w14:textId="77777777" w:rsidR="00DF3F6A" w:rsidRDefault="00DF3F6A" w:rsidP="00DF3F6A">
            <w:pPr>
              <w:pStyle w:val="TableParagraph"/>
              <w:rPr>
                <w:b/>
                <w:sz w:val="26"/>
              </w:rPr>
            </w:pPr>
          </w:p>
          <w:p w14:paraId="31D5CFC0" w14:textId="5AE25DB6" w:rsidR="00DF3F6A" w:rsidRDefault="00DF3F6A" w:rsidP="00DF3F6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1880" w:type="dxa"/>
          </w:tcPr>
          <w:p w14:paraId="4A9AC399" w14:textId="71B2482F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«Технология»,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2E4EA8C3" w14:textId="5D10BD97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ориентированного обучения и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14:paraId="1AAD1510" w14:textId="77777777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промышленный дизайн; 3D-моделирование, </w:t>
            </w:r>
            <w:proofErr w:type="spellStart"/>
            <w:r>
              <w:rPr>
                <w:sz w:val="24"/>
              </w:rPr>
              <w:t>прототипирование</w:t>
            </w:r>
            <w:proofErr w:type="spellEnd"/>
            <w:r>
              <w:rPr>
                <w:sz w:val="24"/>
              </w:rPr>
              <w:t>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материалов, аддитивные технологии; </w:t>
            </w:r>
            <w:proofErr w:type="spellStart"/>
            <w:r>
              <w:rPr>
                <w:sz w:val="24"/>
              </w:rPr>
              <w:t>нанотехнологии</w:t>
            </w:r>
            <w:proofErr w:type="spellEnd"/>
            <w:r>
              <w:rPr>
                <w:sz w:val="24"/>
              </w:rPr>
              <w:t>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управления; технологии электротехники, электроники и электроэнергетики; строительство; транспорт; </w:t>
            </w:r>
            <w:proofErr w:type="spellStart"/>
            <w:r>
              <w:rPr>
                <w:sz w:val="24"/>
              </w:rPr>
              <w:t>агро</w:t>
            </w:r>
            <w:proofErr w:type="spellEnd"/>
            <w:r>
              <w:rPr>
                <w:sz w:val="24"/>
              </w:rPr>
              <w:t>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7D0DC094" w14:textId="77777777" w:rsidR="00DF3F6A" w:rsidRDefault="00DF3F6A" w:rsidP="00DF3F6A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13A1EFB2" w14:textId="77777777" w:rsidR="00DF3F6A" w:rsidRDefault="00DF3F6A" w:rsidP="00DF3F6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14:paraId="467531F1" w14:textId="77777777" w:rsidR="00DF3F6A" w:rsidRDefault="00DF3F6A" w:rsidP="00DF3F6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14:paraId="1909BFD2" w14:textId="77777777" w:rsidR="00DF3F6A" w:rsidRDefault="00DF3F6A" w:rsidP="00DF3F6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728FB690" w14:textId="066007AE" w:rsidR="00DF3F6A" w:rsidRPr="000C7649" w:rsidRDefault="00DF3F6A" w:rsidP="000C764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результатов</w:t>
            </w:r>
            <w:r>
              <w:rPr>
                <w:spacing w:val="-1"/>
                <w:sz w:val="24"/>
              </w:rPr>
              <w:t xml:space="preserve"> </w:t>
            </w:r>
            <w:r w:rsidR="000C7649">
              <w:rPr>
                <w:sz w:val="24"/>
              </w:rPr>
              <w:t>за уровень образования</w:t>
            </w:r>
          </w:p>
        </w:tc>
      </w:tr>
      <w:tr w:rsidR="00DF3F6A" w:rsidRPr="00771C54" w14:paraId="19299508" w14:textId="77777777" w:rsidTr="002257F8">
        <w:trPr>
          <w:trHeight w:val="698"/>
        </w:trPr>
        <w:tc>
          <w:tcPr>
            <w:tcW w:w="2550" w:type="dxa"/>
          </w:tcPr>
          <w:p w14:paraId="6677E434" w14:textId="734EAC85" w:rsidR="00DF3F6A" w:rsidRDefault="006F1C70" w:rsidP="006F1C70">
            <w:pPr>
              <w:pStyle w:val="TableParagraph"/>
              <w:ind w:right="-2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Физическая культура</w:t>
            </w:r>
          </w:p>
        </w:tc>
        <w:tc>
          <w:tcPr>
            <w:tcW w:w="11880" w:type="dxa"/>
          </w:tcPr>
          <w:p w14:paraId="78367F6D" w14:textId="053B7BFF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 xml:space="preserve">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</w:t>
            </w:r>
            <w:r w:rsidR="00B260AC">
              <w:rPr>
                <w:sz w:val="24"/>
              </w:rPr>
              <w:t xml:space="preserve">федеральной рабочей программы по учебному предмету «Физическая культура», </w:t>
            </w:r>
            <w:r w:rsidRPr="006F1C70">
              <w:rPr>
                <w:sz w:val="24"/>
              </w:rPr>
      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      </w:r>
          </w:p>
          <w:p w14:paraId="5DC36697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 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 и «Всероссийского физкультурно-спортивного комплекса ГТО».</w:t>
            </w:r>
          </w:p>
          <w:p w14:paraId="2C43A192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 xml:space="preserve">Содержание рабочей программы представляется системой модулей, которые входят структурными </w:t>
            </w:r>
            <w:r w:rsidRPr="006F1C70">
              <w:rPr>
                <w:sz w:val="24"/>
              </w:rPr>
              <w:lastRenderedPageBreak/>
              <w:t>компонентами в раздел «Физическое совершенствование». 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      </w:r>
          </w:p>
          <w:p w14:paraId="05FD948E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При разработке рабочей программы по предмету «Физическая культура» учтена возможность реализации</w:t>
            </w:r>
          </w:p>
          <w:p w14:paraId="207A916C" w14:textId="6C38D11E" w:rsidR="00DF3F6A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вариативных модулей (не менее 1 часа в неделю с 5 по 9 класс) во внеурочной деятельности, в том числе в форме сетевого взаимодействия с организациями системы дополнительного образования детей.</w:t>
            </w:r>
          </w:p>
        </w:tc>
      </w:tr>
      <w:tr w:rsidR="002257F8" w:rsidRPr="00771C54" w14:paraId="7C24CEFF" w14:textId="77777777" w:rsidTr="002257F8">
        <w:trPr>
          <w:trHeight w:val="698"/>
        </w:trPr>
        <w:tc>
          <w:tcPr>
            <w:tcW w:w="2550" w:type="dxa"/>
          </w:tcPr>
          <w:p w14:paraId="4702EADA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5F887EF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3A83B464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69AC2EA0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0D85A936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BB94479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6D84B736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177589FB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133B234D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EC5EE87" w14:textId="77777777" w:rsidR="002257F8" w:rsidRDefault="002257F8" w:rsidP="002257F8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A5C9BAA" w14:textId="77777777" w:rsidR="002257F8" w:rsidRDefault="002257F8" w:rsidP="002257F8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68F95920" w14:textId="7DCCB4CD" w:rsidR="002257F8" w:rsidRDefault="002257F8" w:rsidP="002257F8">
            <w:pPr>
              <w:pStyle w:val="TableParagraph"/>
              <w:ind w:right="-26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14:paraId="314119D4" w14:textId="77777777" w:rsidR="002257F8" w:rsidRDefault="002257F8" w:rsidP="002257F8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2988AF83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 xml:space="preserve">2021 </w:t>
            </w:r>
            <w:proofErr w:type="gramStart"/>
            <w:r>
              <w:rPr>
                <w:color w:val="212121"/>
                <w:sz w:val="24"/>
              </w:rPr>
              <w:t>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67116E56" w14:textId="77777777" w:rsidR="002257F8" w:rsidRDefault="002257F8" w:rsidP="002257F8">
            <w:pPr>
              <w:pStyle w:val="TableParagraph"/>
              <w:ind w:left="828"/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00F727A6" w14:textId="56D290FF" w:rsidR="002257F8" w:rsidRPr="002257F8" w:rsidRDefault="002257F8" w:rsidP="002257F8">
            <w:pPr>
              <w:pStyle w:val="TableParagraph"/>
              <w:numPr>
                <w:ilvl w:val="0"/>
                <w:numId w:val="1"/>
              </w:numPr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на основе федеральной рабочей программы по учебному предмету «</w:t>
            </w:r>
            <w:r w:rsidRPr="002257F8">
              <w:rPr>
                <w:color w:val="212121"/>
                <w:sz w:val="24"/>
              </w:rPr>
              <w:t>Основы духовно- нравственной культуры народов России</w:t>
            </w:r>
            <w:r>
              <w:rPr>
                <w:color w:val="212121"/>
                <w:sz w:val="24"/>
              </w:rPr>
              <w:t>»;</w:t>
            </w:r>
          </w:p>
          <w:p w14:paraId="5A63752A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метапредметным</w:t>
            </w:r>
            <w:proofErr w:type="spell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492AB31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79BE55F5" w14:textId="77777777" w:rsidR="002257F8" w:rsidRDefault="002257F8" w:rsidP="002257F8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5F48C12" w14:textId="77777777" w:rsidR="002257F8" w:rsidRDefault="002257F8" w:rsidP="002257F8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61AE4FF3" w14:textId="5F7D9D84" w:rsidR="002257F8" w:rsidRDefault="002257F8" w:rsidP="002257F8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самопрезентации</w:t>
            </w:r>
            <w:proofErr w:type="spell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773E0D11" w14:textId="77777777" w:rsidR="002257F8" w:rsidRDefault="002257F8" w:rsidP="002257F8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40DD12BE" w14:textId="6F6F54E6" w:rsidR="002257F8" w:rsidRPr="006F1C70" w:rsidRDefault="002257F8" w:rsidP="00B8748C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p w14:paraId="4EB6B6B9" w14:textId="77777777" w:rsidR="007F62C2" w:rsidRDefault="007F62C2" w:rsidP="00717E6B">
      <w:pPr>
        <w:spacing w:line="270" w:lineRule="atLeast"/>
        <w:jc w:val="both"/>
      </w:pPr>
    </w:p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1935"/>
    <w:multiLevelType w:val="hybridMultilevel"/>
    <w:tmpl w:val="78A82D6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79E3D1E"/>
    <w:multiLevelType w:val="hybridMultilevel"/>
    <w:tmpl w:val="AC2CB28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 w15:restartNumberingAfterBreak="0">
    <w:nsid w:val="2BBC182D"/>
    <w:multiLevelType w:val="hybridMultilevel"/>
    <w:tmpl w:val="4404DF2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 w15:restartNumberingAfterBreak="0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1013BAF"/>
    <w:multiLevelType w:val="hybridMultilevel"/>
    <w:tmpl w:val="EE92EB68"/>
    <w:lvl w:ilvl="0" w:tplc="0419000F">
      <w:start w:val="1"/>
      <w:numFmt w:val="decimal"/>
      <w:lvlText w:val="%1."/>
      <w:lvlJc w:val="left"/>
      <w:pPr>
        <w:ind w:left="805" w:hanging="360"/>
      </w:pPr>
    </w:lvl>
    <w:lvl w:ilvl="1" w:tplc="04190019" w:tentative="1">
      <w:start w:val="1"/>
      <w:numFmt w:val="lowerLetter"/>
      <w:lvlText w:val="%2."/>
      <w:lvlJc w:val="left"/>
      <w:pPr>
        <w:ind w:left="1525" w:hanging="360"/>
      </w:pPr>
    </w:lvl>
    <w:lvl w:ilvl="2" w:tplc="0419001B" w:tentative="1">
      <w:start w:val="1"/>
      <w:numFmt w:val="lowerRoman"/>
      <w:lvlText w:val="%3."/>
      <w:lvlJc w:val="right"/>
      <w:pPr>
        <w:ind w:left="2245" w:hanging="180"/>
      </w:pPr>
    </w:lvl>
    <w:lvl w:ilvl="3" w:tplc="0419000F" w:tentative="1">
      <w:start w:val="1"/>
      <w:numFmt w:val="decimal"/>
      <w:lvlText w:val="%4."/>
      <w:lvlJc w:val="left"/>
      <w:pPr>
        <w:ind w:left="2965" w:hanging="360"/>
      </w:pPr>
    </w:lvl>
    <w:lvl w:ilvl="4" w:tplc="04190019" w:tentative="1">
      <w:start w:val="1"/>
      <w:numFmt w:val="lowerLetter"/>
      <w:lvlText w:val="%5."/>
      <w:lvlJc w:val="left"/>
      <w:pPr>
        <w:ind w:left="3685" w:hanging="360"/>
      </w:pPr>
    </w:lvl>
    <w:lvl w:ilvl="5" w:tplc="0419001B" w:tentative="1">
      <w:start w:val="1"/>
      <w:numFmt w:val="lowerRoman"/>
      <w:lvlText w:val="%6."/>
      <w:lvlJc w:val="right"/>
      <w:pPr>
        <w:ind w:left="4405" w:hanging="180"/>
      </w:pPr>
    </w:lvl>
    <w:lvl w:ilvl="6" w:tplc="0419000F" w:tentative="1">
      <w:start w:val="1"/>
      <w:numFmt w:val="decimal"/>
      <w:lvlText w:val="%7."/>
      <w:lvlJc w:val="left"/>
      <w:pPr>
        <w:ind w:left="5125" w:hanging="360"/>
      </w:pPr>
    </w:lvl>
    <w:lvl w:ilvl="7" w:tplc="04190019" w:tentative="1">
      <w:start w:val="1"/>
      <w:numFmt w:val="lowerLetter"/>
      <w:lvlText w:val="%8."/>
      <w:lvlJc w:val="left"/>
      <w:pPr>
        <w:ind w:left="5845" w:hanging="360"/>
      </w:pPr>
    </w:lvl>
    <w:lvl w:ilvl="8" w:tplc="041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6" w15:restartNumberingAfterBreak="0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78363E0"/>
    <w:multiLevelType w:val="hybridMultilevel"/>
    <w:tmpl w:val="92A43C2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" w15:restartNumberingAfterBreak="0">
    <w:nsid w:val="39E83AD0"/>
    <w:multiLevelType w:val="hybridMultilevel"/>
    <w:tmpl w:val="D43A4892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8786160"/>
    <w:multiLevelType w:val="hybridMultilevel"/>
    <w:tmpl w:val="ECA4D1B8"/>
    <w:lvl w:ilvl="0" w:tplc="54ACD548">
      <w:start w:val="1"/>
      <w:numFmt w:val="bullet"/>
      <w:lvlText w:val=""/>
      <w:lvlJc w:val="left"/>
      <w:pPr>
        <w:ind w:left="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0" w15:restartNumberingAfterBreak="0">
    <w:nsid w:val="4F344A6B"/>
    <w:multiLevelType w:val="hybridMultilevel"/>
    <w:tmpl w:val="86A25494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41A7461"/>
    <w:multiLevelType w:val="hybridMultilevel"/>
    <w:tmpl w:val="FF06368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3" w15:restartNumberingAfterBreak="0">
    <w:nsid w:val="6AB164BD"/>
    <w:multiLevelType w:val="hybridMultilevel"/>
    <w:tmpl w:val="7682FC56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9FD3272"/>
    <w:multiLevelType w:val="hybridMultilevel"/>
    <w:tmpl w:val="F50C78B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8" w15:restartNumberingAfterBreak="0">
    <w:nsid w:val="7F1D4025"/>
    <w:multiLevelType w:val="hybridMultilevel"/>
    <w:tmpl w:val="9596333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14"/>
  </w:num>
  <w:num w:numId="9">
    <w:abstractNumId w:val="1"/>
  </w:num>
  <w:num w:numId="10">
    <w:abstractNumId w:val="15"/>
  </w:num>
  <w:num w:numId="11">
    <w:abstractNumId w:val="18"/>
  </w:num>
  <w:num w:numId="12">
    <w:abstractNumId w:val="13"/>
  </w:num>
  <w:num w:numId="13">
    <w:abstractNumId w:val="17"/>
  </w:num>
  <w:num w:numId="14">
    <w:abstractNumId w:val="5"/>
  </w:num>
  <w:num w:numId="15">
    <w:abstractNumId w:val="9"/>
  </w:num>
  <w:num w:numId="16">
    <w:abstractNumId w:val="7"/>
  </w:num>
  <w:num w:numId="17">
    <w:abstractNumId w:val="3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FDF"/>
    <w:rsid w:val="000C7649"/>
    <w:rsid w:val="001859A4"/>
    <w:rsid w:val="002257F8"/>
    <w:rsid w:val="00256533"/>
    <w:rsid w:val="00651497"/>
    <w:rsid w:val="006F1C70"/>
    <w:rsid w:val="00715D2C"/>
    <w:rsid w:val="00717E6B"/>
    <w:rsid w:val="00771C54"/>
    <w:rsid w:val="007F62C2"/>
    <w:rsid w:val="008A3580"/>
    <w:rsid w:val="008D5525"/>
    <w:rsid w:val="008F6A93"/>
    <w:rsid w:val="00AD14A9"/>
    <w:rsid w:val="00B260AC"/>
    <w:rsid w:val="00B8748C"/>
    <w:rsid w:val="00BC5CCC"/>
    <w:rsid w:val="00CC4A3A"/>
    <w:rsid w:val="00CC703F"/>
    <w:rsid w:val="00DF3F6A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16</Pages>
  <Words>6574</Words>
  <Characters>37476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15</cp:revision>
  <dcterms:created xsi:type="dcterms:W3CDTF">2023-09-07T16:53:00Z</dcterms:created>
  <dcterms:modified xsi:type="dcterms:W3CDTF">2023-10-03T00:47:00Z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